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F6A" w:rsidRDefault="00327F6A" w:rsidP="00327F6A">
      <w:pPr>
        <w:pBdr>
          <w:top w:val="thinThickSmallGap" w:sz="48" w:space="0" w:color="76923C"/>
          <w:left w:val="thinThickSmallGap" w:sz="48" w:space="0" w:color="76923C"/>
          <w:bottom w:val="thickThinSmallGap" w:sz="48" w:space="0" w:color="76923C"/>
          <w:right w:val="thickThinSmallGap" w:sz="48" w:space="0" w:color="76923C"/>
        </w:pBdr>
        <w:bidi/>
        <w:spacing w:after="0"/>
        <w:rPr>
          <w:bCs/>
          <w:sz w:val="32"/>
          <w:szCs w:val="32"/>
          <w:lang w:bidi="ar-DZ"/>
        </w:rPr>
      </w:pPr>
    </w:p>
    <w:p w:rsidR="00327F6A" w:rsidRDefault="00327F6A" w:rsidP="00327F6A">
      <w:pPr>
        <w:pBdr>
          <w:top w:val="thinThickSmallGap" w:sz="48" w:space="0" w:color="76923C"/>
          <w:left w:val="thinThickSmallGap" w:sz="48" w:space="0" w:color="76923C"/>
          <w:bottom w:val="thickThinSmallGap" w:sz="48" w:space="0" w:color="76923C"/>
          <w:right w:val="thickThinSmallGap" w:sz="48" w:space="0" w:color="76923C"/>
        </w:pBdr>
        <w:bidi/>
        <w:spacing w:after="0"/>
        <w:rPr>
          <w:bCs/>
          <w:sz w:val="32"/>
          <w:szCs w:val="32"/>
          <w:rtl/>
          <w:lang w:bidi="ar-DZ"/>
        </w:rPr>
      </w:pPr>
      <w:r>
        <w:rPr>
          <w:rFonts w:hint="cs"/>
          <w:bCs/>
          <w:sz w:val="32"/>
          <w:szCs w:val="32"/>
          <w:rtl/>
          <w:lang w:bidi="ar-DZ"/>
        </w:rPr>
        <w:t xml:space="preserve"> الجمهورية الإسلامية الموريتانية</w:t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  <w:t xml:space="preserve">شرف </w:t>
      </w:r>
      <w:r>
        <w:rPr>
          <w:bCs/>
          <w:sz w:val="32"/>
          <w:szCs w:val="32"/>
          <w:rtl/>
          <w:lang w:bidi="ar-DZ"/>
        </w:rPr>
        <w:t>–</w:t>
      </w:r>
      <w:r>
        <w:rPr>
          <w:rFonts w:hint="cs"/>
          <w:bCs/>
          <w:sz w:val="32"/>
          <w:szCs w:val="32"/>
          <w:rtl/>
          <w:lang w:bidi="ar-DZ"/>
        </w:rPr>
        <w:t xml:space="preserve"> إخاء - عدل</w:t>
      </w:r>
    </w:p>
    <w:p w:rsidR="00327F6A" w:rsidRDefault="00327F6A" w:rsidP="00327F6A">
      <w:pPr>
        <w:pBdr>
          <w:top w:val="thinThickSmallGap" w:sz="48" w:space="0" w:color="76923C"/>
          <w:left w:val="thinThickSmallGap" w:sz="48" w:space="0" w:color="76923C"/>
          <w:bottom w:val="thickThinSmallGap" w:sz="48" w:space="0" w:color="76923C"/>
          <w:right w:val="thickThinSmallGap" w:sz="48" w:space="0" w:color="76923C"/>
        </w:pBdr>
        <w:bidi/>
        <w:spacing w:after="0"/>
        <w:rPr>
          <w:bCs/>
          <w:sz w:val="32"/>
          <w:szCs w:val="32"/>
          <w:rtl/>
          <w:lang w:bidi="ar-DZ"/>
        </w:rPr>
      </w:pPr>
      <w:r>
        <w:rPr>
          <w:rFonts w:hint="cs"/>
          <w:bCs/>
          <w:sz w:val="32"/>
          <w:szCs w:val="32"/>
          <w:rtl/>
          <w:lang w:bidi="ar-DZ"/>
        </w:rPr>
        <w:t xml:space="preserve"> وزارة الداخلية واللامركزية</w:t>
      </w:r>
    </w:p>
    <w:p w:rsidR="00A871BA" w:rsidRPr="00A871BA" w:rsidRDefault="00327F6A" w:rsidP="00A871BA">
      <w:pPr>
        <w:pBdr>
          <w:top w:val="thinThickSmallGap" w:sz="48" w:space="0" w:color="76923C"/>
          <w:left w:val="thinThickSmallGap" w:sz="48" w:space="0" w:color="76923C"/>
          <w:bottom w:val="thickThinSmallGap" w:sz="48" w:space="0" w:color="76923C"/>
          <w:right w:val="thickThinSmallGap" w:sz="48" w:space="0" w:color="76923C"/>
        </w:pBdr>
        <w:bidi/>
        <w:spacing w:after="0"/>
        <w:jc w:val="center"/>
        <w:rPr>
          <w:b/>
          <w:bCs/>
          <w:sz w:val="36"/>
          <w:szCs w:val="36"/>
        </w:rPr>
      </w:pPr>
      <w:r w:rsidRPr="007D5808">
        <w:rPr>
          <w:noProof/>
          <w:rtl/>
          <w:lang w:eastAsia="fr-FR"/>
        </w:rPr>
        <w:drawing>
          <wp:inline distT="0" distB="0" distL="0" distR="0">
            <wp:extent cx="2286000" cy="2085975"/>
            <wp:effectExtent l="19050" t="0" r="0" b="0"/>
            <wp:docPr id="4" name="Image 1" descr="C:\Users\medkebir\Pictur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dkebir\Pictures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F6A" w:rsidRDefault="005436A6" w:rsidP="00A871BA">
      <w:pPr>
        <w:pBdr>
          <w:top w:val="thinThickSmallGap" w:sz="48" w:space="0" w:color="76923C"/>
          <w:left w:val="thinThickSmallGap" w:sz="48" w:space="0" w:color="76923C"/>
          <w:bottom w:val="thickThinSmallGap" w:sz="48" w:space="0" w:color="76923C"/>
          <w:right w:val="thickThinSmallGap" w:sz="48" w:space="0" w:color="76923C"/>
        </w:pBdr>
        <w:bidi/>
        <w:jc w:val="center"/>
        <w:rPr>
          <w:b/>
          <w:bCs/>
          <w:sz w:val="52"/>
          <w:szCs w:val="52"/>
          <w:rtl/>
        </w:rPr>
      </w:pPr>
      <w:r>
        <w:rPr>
          <w:b/>
          <w:bCs/>
          <w:noProof/>
          <w:sz w:val="52"/>
          <w:szCs w:val="52"/>
          <w:rtl/>
        </w:rPr>
        <w:pict>
          <v:rect id="_x0000_s1026" style="position:absolute;left:0;text-align:left;margin-left:117.95pt;margin-top:35.75pt;width:447.75pt;height:27.8pt;z-index:251660288">
            <v:textbox style="mso-next-textbox:#_x0000_s1026">
              <w:txbxContent>
                <w:p w:rsidR="00327F6A" w:rsidRPr="00B878AE" w:rsidRDefault="00327F6A" w:rsidP="00327F6A">
                  <w:pPr>
                    <w:jc w:val="center"/>
                    <w:rPr>
                      <w:b/>
                      <w:bCs/>
                      <w:sz w:val="32"/>
                      <w:szCs w:val="32"/>
                      <w:lang w:bidi="ar-DZ"/>
                    </w:rPr>
                  </w:pPr>
                  <w:r w:rsidRPr="00B878AE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اللجنة الفنية المكلفة بمتابعة أعمال اللجنة الوزارية الخاصة بتسيير الطوارئ</w:t>
                  </w:r>
                </w:p>
              </w:txbxContent>
            </v:textbox>
          </v:rect>
        </w:pict>
      </w:r>
      <w:r w:rsidR="00327F6A">
        <w:rPr>
          <w:rFonts w:hint="cs"/>
          <w:b/>
          <w:bCs/>
          <w:sz w:val="52"/>
          <w:szCs w:val="52"/>
          <w:rtl/>
        </w:rPr>
        <w:t xml:space="preserve">النشرة اليومية </w:t>
      </w:r>
    </w:p>
    <w:p w:rsidR="00327F6A" w:rsidRDefault="00327F6A" w:rsidP="00327F6A">
      <w:pPr>
        <w:pBdr>
          <w:top w:val="thinThickSmallGap" w:sz="48" w:space="0" w:color="76923C"/>
          <w:left w:val="thinThickSmallGap" w:sz="48" w:space="0" w:color="76923C"/>
          <w:bottom w:val="thickThinSmallGap" w:sz="48" w:space="0" w:color="76923C"/>
          <w:right w:val="thickThinSmallGap" w:sz="48" w:space="0" w:color="76923C"/>
        </w:pBdr>
        <w:bidi/>
        <w:jc w:val="center"/>
        <w:rPr>
          <w:b/>
          <w:bCs/>
          <w:sz w:val="52"/>
          <w:szCs w:val="52"/>
          <w:rtl/>
        </w:rPr>
      </w:pPr>
    </w:p>
    <w:p w:rsidR="00A871BA" w:rsidRDefault="00A871BA" w:rsidP="00A871BA">
      <w:pPr>
        <w:pBdr>
          <w:top w:val="thinThickSmallGap" w:sz="48" w:space="0" w:color="76923C"/>
          <w:left w:val="thinThickSmallGap" w:sz="48" w:space="0" w:color="76923C"/>
          <w:bottom w:val="thickThinSmallGap" w:sz="48" w:space="0" w:color="76923C"/>
          <w:right w:val="thickThinSmallGap" w:sz="48" w:space="0" w:color="76923C"/>
        </w:pBdr>
        <w:bidi/>
        <w:jc w:val="center"/>
        <w:rPr>
          <w:b/>
          <w:bCs/>
          <w:sz w:val="32"/>
          <w:szCs w:val="32"/>
          <w:lang w:bidi="ar-DZ"/>
        </w:rPr>
      </w:pPr>
    </w:p>
    <w:p w:rsidR="00327F6A" w:rsidRPr="00327F6A" w:rsidRDefault="009D6973" w:rsidP="009D6973">
      <w:pPr>
        <w:pBdr>
          <w:top w:val="thinThickSmallGap" w:sz="48" w:space="0" w:color="76923C"/>
          <w:left w:val="thinThickSmallGap" w:sz="48" w:space="0" w:color="76923C"/>
          <w:bottom w:val="thickThinSmallGap" w:sz="48" w:space="0" w:color="76923C"/>
          <w:right w:val="thickThinSmallGap" w:sz="48" w:space="0" w:color="76923C"/>
        </w:pBdr>
        <w:bidi/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الأحد 8 س</w:t>
      </w:r>
      <w:r w:rsidR="00B21A20">
        <w:rPr>
          <w:rFonts w:hint="cs"/>
          <w:b/>
          <w:bCs/>
          <w:sz w:val="32"/>
          <w:szCs w:val="32"/>
          <w:rtl/>
          <w:lang w:bidi="ar-DZ"/>
        </w:rPr>
        <w:t>بتمبر</w:t>
      </w:r>
      <w:r w:rsidR="00327F6A" w:rsidRPr="00327F6A">
        <w:rPr>
          <w:rFonts w:hint="cs"/>
          <w:b/>
          <w:bCs/>
          <w:sz w:val="32"/>
          <w:szCs w:val="32"/>
          <w:rtl/>
          <w:lang w:bidi="ar-DZ"/>
        </w:rPr>
        <w:t xml:space="preserve"> 2019</w:t>
      </w:r>
    </w:p>
    <w:p w:rsidR="00327F6A" w:rsidRDefault="00327F6A" w:rsidP="00327F6A">
      <w:pPr>
        <w:pBdr>
          <w:top w:val="thinThickSmallGap" w:sz="48" w:space="0" w:color="76923C"/>
          <w:left w:val="thinThickSmallGap" w:sz="48" w:space="0" w:color="76923C"/>
          <w:bottom w:val="thickThinSmallGap" w:sz="48" w:space="0" w:color="76923C"/>
          <w:right w:val="thickThinSmallGap" w:sz="48" w:space="0" w:color="76923C"/>
        </w:pBdr>
        <w:bidi/>
        <w:rPr>
          <w:b/>
          <w:bCs/>
          <w:sz w:val="24"/>
          <w:szCs w:val="24"/>
          <w:rtl/>
          <w:lang w:bidi="ar-DZ"/>
        </w:rPr>
      </w:pPr>
    </w:p>
    <w:p w:rsidR="000A1DDE" w:rsidRPr="004442A7" w:rsidRDefault="000A1DDE" w:rsidP="000A1DDE">
      <w:pPr>
        <w:pBdr>
          <w:top w:val="thinThickSmallGap" w:sz="48" w:space="0" w:color="76923C"/>
          <w:left w:val="thinThickSmallGap" w:sz="48" w:space="0" w:color="76923C"/>
          <w:bottom w:val="thickThinSmallGap" w:sz="48" w:space="0" w:color="76923C"/>
          <w:right w:val="thickThinSmallGap" w:sz="48" w:space="0" w:color="76923C"/>
        </w:pBdr>
        <w:bidi/>
        <w:rPr>
          <w:b/>
          <w:bCs/>
          <w:sz w:val="24"/>
          <w:szCs w:val="24"/>
          <w:rtl/>
          <w:lang w:bidi="ar-DZ"/>
        </w:rPr>
      </w:pPr>
    </w:p>
    <w:tbl>
      <w:tblPr>
        <w:tblStyle w:val="Grilledutableau"/>
        <w:tblpPr w:leftFromText="141" w:rightFromText="141" w:horzAnchor="margin" w:tblpXSpec="center" w:tblpY="582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9"/>
        <w:gridCol w:w="1559"/>
        <w:gridCol w:w="2418"/>
        <w:gridCol w:w="1977"/>
        <w:gridCol w:w="3438"/>
        <w:gridCol w:w="2799"/>
      </w:tblGrid>
      <w:tr w:rsidR="00304AD6" w:rsidRPr="00054207" w:rsidTr="00E87B02">
        <w:trPr>
          <w:trHeight w:val="399"/>
          <w:tblHeader/>
        </w:trPr>
        <w:tc>
          <w:tcPr>
            <w:tcW w:w="202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327F6A" w:rsidRPr="006473DE" w:rsidRDefault="00327F6A" w:rsidP="00E5357A">
            <w:pPr>
              <w:bidi/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lastRenderedPageBreak/>
              <w:br w:type="page"/>
            </w:r>
            <w:r w:rsidRPr="006473DE">
              <w:rPr>
                <w:rFonts w:hint="cs"/>
                <w:b/>
                <w:bCs/>
                <w:sz w:val="36"/>
                <w:szCs w:val="36"/>
                <w:rtl/>
              </w:rPr>
              <w:t>الولاية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327F6A" w:rsidRPr="006473DE" w:rsidRDefault="00327F6A" w:rsidP="00E5357A">
            <w:pPr>
              <w:bidi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6473DE">
              <w:rPr>
                <w:rFonts w:hint="cs"/>
                <w:b/>
                <w:bCs/>
                <w:sz w:val="36"/>
                <w:szCs w:val="36"/>
                <w:rtl/>
              </w:rPr>
              <w:t>المكان</w:t>
            </w:r>
          </w:p>
        </w:tc>
        <w:tc>
          <w:tcPr>
            <w:tcW w:w="241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327F6A" w:rsidRPr="006473DE" w:rsidRDefault="00327F6A" w:rsidP="00E5357A">
            <w:pPr>
              <w:bidi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6473DE">
              <w:rPr>
                <w:rFonts w:hint="cs"/>
                <w:b/>
                <w:bCs/>
                <w:sz w:val="36"/>
                <w:szCs w:val="36"/>
                <w:rtl/>
              </w:rPr>
              <w:t>الأضرار</w:t>
            </w:r>
          </w:p>
        </w:tc>
        <w:tc>
          <w:tcPr>
            <w:tcW w:w="541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</w:tcPr>
          <w:p w:rsidR="00327F6A" w:rsidRPr="006473DE" w:rsidRDefault="00327F6A" w:rsidP="00E5357A">
            <w:pPr>
              <w:bidi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6473DE">
              <w:rPr>
                <w:rFonts w:hint="cs"/>
                <w:b/>
                <w:bCs/>
                <w:sz w:val="36"/>
                <w:szCs w:val="36"/>
                <w:rtl/>
              </w:rPr>
              <w:t>طبيعة التدخل</w:t>
            </w:r>
          </w:p>
        </w:tc>
        <w:tc>
          <w:tcPr>
            <w:tcW w:w="0" w:type="auto"/>
            <w:vMerge w:val="restart"/>
            <w:tcBorders>
              <w:left w:val="double" w:sz="4" w:space="0" w:color="auto"/>
            </w:tcBorders>
            <w:shd w:val="clear" w:color="auto" w:fill="92D050"/>
            <w:vAlign w:val="center"/>
          </w:tcPr>
          <w:p w:rsidR="00327F6A" w:rsidRPr="006473DE" w:rsidRDefault="00327F6A" w:rsidP="00E5357A">
            <w:pPr>
              <w:bidi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6473DE">
              <w:rPr>
                <w:rFonts w:hint="cs"/>
                <w:b/>
                <w:bCs/>
                <w:sz w:val="36"/>
                <w:szCs w:val="36"/>
                <w:rtl/>
              </w:rPr>
              <w:t>الملاحظات</w:t>
            </w:r>
          </w:p>
        </w:tc>
      </w:tr>
      <w:tr w:rsidR="00304AD6" w:rsidRPr="00054207" w:rsidTr="00E87B02">
        <w:trPr>
          <w:trHeight w:val="382"/>
          <w:tblHeader/>
        </w:trPr>
        <w:tc>
          <w:tcPr>
            <w:tcW w:w="202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6923C" w:themeFill="accent3" w:themeFillShade="BF"/>
          </w:tcPr>
          <w:p w:rsidR="00327F6A" w:rsidRPr="00054207" w:rsidRDefault="00327F6A" w:rsidP="00E5357A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6923C" w:themeFill="accent3" w:themeFillShade="BF"/>
          </w:tcPr>
          <w:p w:rsidR="00327F6A" w:rsidRPr="00054207" w:rsidRDefault="00327F6A" w:rsidP="00E5357A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6923C" w:themeFill="accent3" w:themeFillShade="BF"/>
          </w:tcPr>
          <w:p w:rsidR="00327F6A" w:rsidRPr="00054207" w:rsidRDefault="00327F6A" w:rsidP="00E5357A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</w:tcPr>
          <w:p w:rsidR="00FB064D" w:rsidRDefault="00FB064D" w:rsidP="00E5357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327F6A" w:rsidRPr="004759D5" w:rsidRDefault="00327F6A" w:rsidP="00FB064D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759D5">
              <w:rPr>
                <w:rFonts w:hint="cs"/>
                <w:b/>
                <w:bCs/>
                <w:sz w:val="28"/>
                <w:szCs w:val="28"/>
                <w:rtl/>
              </w:rPr>
              <w:t>فك العزلة</w:t>
            </w:r>
          </w:p>
        </w:tc>
        <w:tc>
          <w:tcPr>
            <w:tcW w:w="3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</w:tcPr>
          <w:p w:rsidR="00FB064D" w:rsidRDefault="00FB064D" w:rsidP="00E5357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327F6A" w:rsidRPr="004759D5" w:rsidRDefault="00327F6A" w:rsidP="00FB064D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759D5">
              <w:rPr>
                <w:rFonts w:hint="cs"/>
                <w:b/>
                <w:bCs/>
                <w:sz w:val="28"/>
                <w:szCs w:val="28"/>
                <w:rtl/>
              </w:rPr>
              <w:t>الخدمات الأساسية والمساعدات</w:t>
            </w:r>
          </w:p>
        </w:tc>
        <w:tc>
          <w:tcPr>
            <w:tcW w:w="0" w:type="auto"/>
            <w:vMerge/>
            <w:tcBorders>
              <w:left w:val="double" w:sz="4" w:space="0" w:color="auto"/>
            </w:tcBorders>
            <w:shd w:val="clear" w:color="auto" w:fill="76923C" w:themeFill="accent3" w:themeFillShade="BF"/>
          </w:tcPr>
          <w:p w:rsidR="00327F6A" w:rsidRPr="00054207" w:rsidRDefault="00327F6A" w:rsidP="00E5357A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0E7C37" w:rsidRPr="00054207" w:rsidTr="00E87B02">
        <w:trPr>
          <w:trHeight w:val="71"/>
        </w:trPr>
        <w:tc>
          <w:tcPr>
            <w:tcW w:w="2029" w:type="dxa"/>
            <w:shd w:val="clear" w:color="auto" w:fill="auto"/>
            <w:vAlign w:val="center"/>
          </w:tcPr>
          <w:p w:rsidR="000E7C37" w:rsidRDefault="000E7C37" w:rsidP="00E87B02">
            <w:pPr>
              <w:bidi/>
              <w:rPr>
                <w:b/>
                <w:bCs/>
                <w:sz w:val="36"/>
                <w:szCs w:val="36"/>
                <w:rtl/>
                <w:lang w:bidi="ar-DZ"/>
              </w:rPr>
            </w:pPr>
            <w:r w:rsidRPr="009D6973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 xml:space="preserve">الحوض لشرقي </w:t>
            </w:r>
          </w:p>
          <w:p w:rsidR="00E87B02" w:rsidRPr="009D6973" w:rsidRDefault="00E87B02" w:rsidP="00E87B02">
            <w:pPr>
              <w:bidi/>
              <w:rPr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E7C37" w:rsidRPr="009D6973" w:rsidRDefault="000E7C37" w:rsidP="0095683A">
            <w:pPr>
              <w:bidi/>
              <w:rPr>
                <w:b/>
                <w:bCs/>
                <w:sz w:val="30"/>
                <w:szCs w:val="30"/>
                <w:rtl/>
                <w:lang w:bidi="ar-DZ"/>
              </w:rPr>
            </w:pPr>
            <w:r w:rsidRPr="009D6973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>مقاطعة باسكنو</w:t>
            </w:r>
          </w:p>
        </w:tc>
        <w:tc>
          <w:tcPr>
            <w:tcW w:w="2418" w:type="dxa"/>
            <w:tcBorders>
              <w:top w:val="single" w:sz="4" w:space="0" w:color="auto"/>
            </w:tcBorders>
            <w:vAlign w:val="center"/>
          </w:tcPr>
          <w:p w:rsidR="000E7C37" w:rsidRDefault="000E7C37" w:rsidP="009D6973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977" w:type="dxa"/>
            <w:tcBorders>
              <w:top w:val="single" w:sz="4" w:space="0" w:color="auto"/>
            </w:tcBorders>
            <w:vAlign w:val="center"/>
          </w:tcPr>
          <w:p w:rsidR="000E7C37" w:rsidRPr="00375B0E" w:rsidRDefault="000E7C37" w:rsidP="009D6973">
            <w:pPr>
              <w:bidi/>
              <w:ind w:left="360"/>
              <w:jc w:val="both"/>
              <w:rPr>
                <w:sz w:val="28"/>
                <w:szCs w:val="28"/>
                <w:highlight w:val="yellow"/>
                <w:rtl/>
              </w:rPr>
            </w:pPr>
          </w:p>
        </w:tc>
        <w:tc>
          <w:tcPr>
            <w:tcW w:w="3438" w:type="dxa"/>
            <w:tcBorders>
              <w:top w:val="single" w:sz="4" w:space="0" w:color="auto"/>
            </w:tcBorders>
            <w:vAlign w:val="center"/>
          </w:tcPr>
          <w:p w:rsidR="000339DC" w:rsidRDefault="000339DC" w:rsidP="00377928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0E7C37" w:rsidRDefault="005824AC" w:rsidP="000339DC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انطلاق الأشغال لزيادة طول الحاجز الواقي لمدينة</w:t>
            </w:r>
            <w:r w:rsidR="00377928">
              <w:rPr>
                <w:rFonts w:hint="cs"/>
                <w:sz w:val="28"/>
                <w:szCs w:val="28"/>
                <w:rtl/>
              </w:rPr>
              <w:t xml:space="preserve"> باسكنو</w:t>
            </w:r>
          </w:p>
          <w:p w:rsidR="009D6973" w:rsidRDefault="009D6973" w:rsidP="009D6973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0E7C37" w:rsidRDefault="005824AC" w:rsidP="005824AC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بدأت المياه تتراجع عن بعض أحياء المدينة. </w:t>
            </w:r>
          </w:p>
          <w:p w:rsidR="00E87B02" w:rsidRDefault="00E87B02" w:rsidP="00E87B02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</w:tr>
      <w:tr w:rsidR="00AB4326" w:rsidRPr="00054207" w:rsidTr="00E87B02">
        <w:trPr>
          <w:trHeight w:val="71"/>
        </w:trPr>
        <w:tc>
          <w:tcPr>
            <w:tcW w:w="2029" w:type="dxa"/>
            <w:shd w:val="clear" w:color="auto" w:fill="auto"/>
            <w:vAlign w:val="center"/>
          </w:tcPr>
          <w:p w:rsidR="00AB4326" w:rsidRPr="009D6973" w:rsidRDefault="00AB4326" w:rsidP="00E5357A">
            <w:pPr>
              <w:bidi/>
              <w:rPr>
                <w:b/>
                <w:bCs/>
                <w:sz w:val="36"/>
                <w:szCs w:val="36"/>
                <w:rtl/>
                <w:lang w:bidi="ar-DZ"/>
              </w:rPr>
            </w:pPr>
            <w:r w:rsidRPr="009D6973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كوركول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B4326" w:rsidRPr="009D6973" w:rsidRDefault="00AB4326" w:rsidP="005824AC">
            <w:pPr>
              <w:bidi/>
              <w:rPr>
                <w:b/>
                <w:bCs/>
                <w:sz w:val="30"/>
                <w:szCs w:val="30"/>
                <w:rtl/>
                <w:lang w:bidi="ar-DZ"/>
              </w:rPr>
            </w:pPr>
            <w:r w:rsidRPr="009D6973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>مقاطعة أمبود</w:t>
            </w:r>
            <w:r w:rsidR="005824AC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 xml:space="preserve">  مدينة امبود</w:t>
            </w:r>
          </w:p>
        </w:tc>
        <w:tc>
          <w:tcPr>
            <w:tcW w:w="2418" w:type="dxa"/>
            <w:tcBorders>
              <w:top w:val="single" w:sz="4" w:space="0" w:color="auto"/>
            </w:tcBorders>
            <w:vAlign w:val="center"/>
          </w:tcPr>
          <w:p w:rsidR="00AB4326" w:rsidRDefault="005824AC" w:rsidP="000339DC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تم سقوط بعض الأعمدة الكهربائية نتيجة لشدة الرياح مما أدى إلى انقطاع الكهرباء عن المركز الصحي للمدينة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vAlign w:val="center"/>
          </w:tcPr>
          <w:p w:rsidR="00AB4326" w:rsidRPr="00375B0E" w:rsidRDefault="00AB4326" w:rsidP="009D6973">
            <w:pPr>
              <w:bidi/>
              <w:ind w:left="360"/>
              <w:jc w:val="both"/>
              <w:rPr>
                <w:sz w:val="28"/>
                <w:szCs w:val="28"/>
                <w:highlight w:val="yellow"/>
                <w:rtl/>
              </w:rPr>
            </w:pPr>
          </w:p>
        </w:tc>
        <w:tc>
          <w:tcPr>
            <w:tcW w:w="3438" w:type="dxa"/>
            <w:tcBorders>
              <w:top w:val="single" w:sz="4" w:space="0" w:color="auto"/>
            </w:tcBorders>
            <w:vAlign w:val="center"/>
          </w:tcPr>
          <w:p w:rsidR="009D6973" w:rsidRDefault="009D6973" w:rsidP="009D6973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AB4326" w:rsidRDefault="00AB4326" w:rsidP="009D6973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B4326" w:rsidRDefault="00AB4326" w:rsidP="009D6973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</w:tr>
      <w:tr w:rsidR="00FB064D" w:rsidRPr="00054207" w:rsidTr="00E87B02">
        <w:trPr>
          <w:trHeight w:val="71"/>
        </w:trPr>
        <w:tc>
          <w:tcPr>
            <w:tcW w:w="2029" w:type="dxa"/>
            <w:vMerge w:val="restart"/>
            <w:shd w:val="clear" w:color="auto" w:fill="auto"/>
            <w:vAlign w:val="center"/>
          </w:tcPr>
          <w:p w:rsidR="00FB064D" w:rsidRPr="009D6973" w:rsidRDefault="00FB064D" w:rsidP="00E5357A">
            <w:pPr>
              <w:bidi/>
              <w:rPr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لبراكنه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B064D" w:rsidRPr="009D6973" w:rsidRDefault="00FB064D" w:rsidP="005824AC">
            <w:pPr>
              <w:bidi/>
              <w:rPr>
                <w:b/>
                <w:bCs/>
                <w:sz w:val="30"/>
                <w:szCs w:val="30"/>
                <w:rtl/>
                <w:lang w:bidi="ar-DZ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>مقاطعة امبان</w:t>
            </w:r>
          </w:p>
        </w:tc>
        <w:tc>
          <w:tcPr>
            <w:tcW w:w="2418" w:type="dxa"/>
            <w:tcBorders>
              <w:top w:val="single" w:sz="4" w:space="0" w:color="auto"/>
            </w:tcBorders>
            <w:vAlign w:val="center"/>
          </w:tcPr>
          <w:p w:rsidR="00FB064D" w:rsidRDefault="00FB064D" w:rsidP="00FB064D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FB064D" w:rsidRDefault="00FB064D" w:rsidP="00FB064D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غمرت مياه النهر بعض المزارع المستصلحة من طرف شركة صونادير على مستوى قرية روفي آودي الواقعة على بعد 40 كلم جنوب شرق امبان على ضفة النهر.</w:t>
            </w:r>
          </w:p>
          <w:p w:rsidR="00FB064D" w:rsidRDefault="00FB064D" w:rsidP="00FB064D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977" w:type="dxa"/>
            <w:tcBorders>
              <w:top w:val="single" w:sz="4" w:space="0" w:color="auto"/>
            </w:tcBorders>
            <w:vAlign w:val="center"/>
          </w:tcPr>
          <w:p w:rsidR="00FB064D" w:rsidRPr="00375B0E" w:rsidRDefault="00FB064D" w:rsidP="009D6973">
            <w:pPr>
              <w:bidi/>
              <w:ind w:left="360"/>
              <w:jc w:val="both"/>
              <w:rPr>
                <w:sz w:val="28"/>
                <w:szCs w:val="28"/>
                <w:highlight w:val="yellow"/>
                <w:rtl/>
              </w:rPr>
            </w:pPr>
          </w:p>
        </w:tc>
        <w:tc>
          <w:tcPr>
            <w:tcW w:w="3438" w:type="dxa"/>
            <w:tcBorders>
              <w:top w:val="single" w:sz="4" w:space="0" w:color="auto"/>
            </w:tcBorders>
            <w:vAlign w:val="center"/>
          </w:tcPr>
          <w:p w:rsidR="00FB064D" w:rsidRDefault="00FB064D" w:rsidP="00FB064D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تم إيفاد بعثة إلى عين المكان لتقييم الوضعية.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FB064D" w:rsidRDefault="00FB064D" w:rsidP="009D6973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</w:tr>
      <w:tr w:rsidR="00FB064D" w:rsidRPr="00054207" w:rsidTr="00E87B02">
        <w:trPr>
          <w:trHeight w:val="71"/>
        </w:trPr>
        <w:tc>
          <w:tcPr>
            <w:tcW w:w="2029" w:type="dxa"/>
            <w:vMerge/>
            <w:shd w:val="clear" w:color="auto" w:fill="auto"/>
            <w:vAlign w:val="center"/>
          </w:tcPr>
          <w:p w:rsidR="00FB064D" w:rsidRDefault="00FB064D" w:rsidP="00E5357A">
            <w:pPr>
              <w:bidi/>
              <w:rPr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B064D" w:rsidRDefault="00FB064D" w:rsidP="005824AC">
            <w:pPr>
              <w:bidi/>
              <w:rPr>
                <w:b/>
                <w:bCs/>
                <w:sz w:val="30"/>
                <w:szCs w:val="30"/>
                <w:rtl/>
                <w:lang w:bidi="ar-DZ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>مقاطعة امبان</w:t>
            </w:r>
          </w:p>
          <w:p w:rsidR="00FB064D" w:rsidRDefault="00FB064D" w:rsidP="00FB064D">
            <w:pPr>
              <w:bidi/>
              <w:rPr>
                <w:b/>
                <w:bCs/>
                <w:sz w:val="30"/>
                <w:szCs w:val="30"/>
                <w:rtl/>
                <w:lang w:bidi="ar-DZ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>قريتي خير الله و داولل</w:t>
            </w:r>
          </w:p>
        </w:tc>
        <w:tc>
          <w:tcPr>
            <w:tcW w:w="2418" w:type="dxa"/>
            <w:tcBorders>
              <w:top w:val="single" w:sz="4" w:space="0" w:color="auto"/>
            </w:tcBorders>
            <w:vAlign w:val="center"/>
          </w:tcPr>
          <w:p w:rsidR="00FB064D" w:rsidRDefault="00FB064D" w:rsidP="00FB064D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تسبب الحاجز الواقي لقريتي خير الله و داولل في حبس المياه عن المزارع المستصلحة لهذه القرى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vAlign w:val="center"/>
          </w:tcPr>
          <w:p w:rsidR="00FB064D" w:rsidRPr="00375B0E" w:rsidRDefault="00FB064D" w:rsidP="009D6973">
            <w:pPr>
              <w:bidi/>
              <w:ind w:left="360"/>
              <w:jc w:val="both"/>
              <w:rPr>
                <w:sz w:val="28"/>
                <w:szCs w:val="28"/>
                <w:highlight w:val="yellow"/>
                <w:rtl/>
              </w:rPr>
            </w:pPr>
          </w:p>
        </w:tc>
        <w:tc>
          <w:tcPr>
            <w:tcW w:w="3438" w:type="dxa"/>
            <w:tcBorders>
              <w:top w:val="single" w:sz="4" w:space="0" w:color="auto"/>
            </w:tcBorders>
            <w:vAlign w:val="center"/>
          </w:tcPr>
          <w:p w:rsidR="00FB064D" w:rsidRDefault="00FB064D" w:rsidP="00AA3AB5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وصلت بعثة إلى عين المكان لدراسة الوضعية بغية إيجاد الحلول المناسبة.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FB064D" w:rsidRDefault="00FB064D" w:rsidP="009D6973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</w:tr>
      <w:tr w:rsidR="009D6973" w:rsidRPr="00054207" w:rsidTr="00E87B02">
        <w:trPr>
          <w:trHeight w:val="1361"/>
        </w:trPr>
        <w:tc>
          <w:tcPr>
            <w:tcW w:w="2029" w:type="dxa"/>
            <w:vMerge w:val="restart"/>
            <w:shd w:val="clear" w:color="auto" w:fill="auto"/>
            <w:vAlign w:val="center"/>
          </w:tcPr>
          <w:p w:rsidR="009D6973" w:rsidRPr="009D6973" w:rsidRDefault="009D6973" w:rsidP="00377673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9D6973">
              <w:rPr>
                <w:rFonts w:hint="cs"/>
                <w:b/>
                <w:bCs/>
                <w:sz w:val="36"/>
                <w:szCs w:val="36"/>
                <w:rtl/>
              </w:rPr>
              <w:lastRenderedPageBreak/>
              <w:t>كيدي ماغا</w:t>
            </w:r>
          </w:p>
        </w:tc>
        <w:tc>
          <w:tcPr>
            <w:tcW w:w="1559" w:type="dxa"/>
            <w:vAlign w:val="center"/>
          </w:tcPr>
          <w:p w:rsidR="009D6973" w:rsidRDefault="00377928" w:rsidP="001343F7">
            <w:pPr>
              <w:bidi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مقاطعة </w:t>
            </w:r>
            <w:r w:rsidRPr="009D6973">
              <w:rPr>
                <w:rFonts w:hint="cs"/>
                <w:b/>
                <w:bCs/>
                <w:sz w:val="30"/>
                <w:szCs w:val="30"/>
                <w:rtl/>
              </w:rPr>
              <w:t>سيلبابي</w:t>
            </w:r>
          </w:p>
          <w:p w:rsidR="00377928" w:rsidRPr="009D6973" w:rsidRDefault="00377928" w:rsidP="00377928">
            <w:pPr>
              <w:bidi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مدينة سيلبابي</w:t>
            </w:r>
          </w:p>
        </w:tc>
        <w:tc>
          <w:tcPr>
            <w:tcW w:w="2418" w:type="dxa"/>
            <w:vAlign w:val="center"/>
          </w:tcPr>
          <w:p w:rsidR="009D6973" w:rsidRDefault="009D6973" w:rsidP="009D6973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977" w:type="dxa"/>
            <w:vAlign w:val="center"/>
          </w:tcPr>
          <w:p w:rsidR="009D6973" w:rsidRDefault="009D6973" w:rsidP="009D6973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3438" w:type="dxa"/>
            <w:vAlign w:val="center"/>
          </w:tcPr>
          <w:p w:rsidR="000339DC" w:rsidRDefault="000339DC" w:rsidP="00377928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9D6973" w:rsidRDefault="005824AC" w:rsidP="00FB697C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وصول بعثتين من وزارة الإسكان والعمران و الاستصلاح الترابي ومؤسسة </w:t>
            </w:r>
            <w:r w:rsidR="00377928">
              <w:rPr>
                <w:rFonts w:hint="cs"/>
                <w:sz w:val="28"/>
                <w:szCs w:val="28"/>
                <w:rtl/>
              </w:rPr>
              <w:t>"</w:t>
            </w:r>
            <w:r>
              <w:rPr>
                <w:rFonts w:hint="cs"/>
                <w:sz w:val="28"/>
                <w:szCs w:val="28"/>
                <w:rtl/>
              </w:rPr>
              <w:t>إسكان</w:t>
            </w:r>
            <w:r w:rsidR="00377928">
              <w:rPr>
                <w:rFonts w:hint="cs"/>
                <w:sz w:val="28"/>
                <w:szCs w:val="28"/>
                <w:rtl/>
              </w:rPr>
              <w:t>"</w:t>
            </w:r>
            <w:r>
              <w:rPr>
                <w:rFonts w:hint="cs"/>
                <w:sz w:val="28"/>
                <w:szCs w:val="28"/>
                <w:rtl/>
              </w:rPr>
              <w:t xml:space="preserve"> إلى مدينة سيلبابي </w:t>
            </w:r>
            <w:r w:rsidR="00FB697C">
              <w:rPr>
                <w:rFonts w:hint="cs"/>
                <w:sz w:val="28"/>
                <w:szCs w:val="28"/>
                <w:rtl/>
              </w:rPr>
              <w:t xml:space="preserve">في إطار </w:t>
            </w:r>
            <w:r>
              <w:rPr>
                <w:rFonts w:hint="cs"/>
                <w:sz w:val="28"/>
                <w:szCs w:val="28"/>
                <w:rtl/>
              </w:rPr>
              <w:t>تهيئة مناطق الإيواء للأسر التي انهارت منازلها بسبب الأمطار.</w:t>
            </w:r>
          </w:p>
        </w:tc>
        <w:tc>
          <w:tcPr>
            <w:tcW w:w="0" w:type="auto"/>
            <w:vAlign w:val="center"/>
          </w:tcPr>
          <w:p w:rsidR="009D6973" w:rsidRDefault="009D6973" w:rsidP="009D6973">
            <w:pPr>
              <w:bidi/>
              <w:ind w:left="17"/>
              <w:jc w:val="both"/>
              <w:rPr>
                <w:sz w:val="28"/>
                <w:szCs w:val="28"/>
                <w:rtl/>
              </w:rPr>
            </w:pPr>
          </w:p>
        </w:tc>
      </w:tr>
      <w:tr w:rsidR="009D6973" w:rsidRPr="00054207" w:rsidTr="00E87B02">
        <w:trPr>
          <w:trHeight w:val="1361"/>
        </w:trPr>
        <w:tc>
          <w:tcPr>
            <w:tcW w:w="2029" w:type="dxa"/>
            <w:vMerge/>
            <w:shd w:val="clear" w:color="auto" w:fill="auto"/>
            <w:vAlign w:val="center"/>
          </w:tcPr>
          <w:p w:rsidR="009D6973" w:rsidRPr="009D6973" w:rsidRDefault="009D6973" w:rsidP="001343F7">
            <w:pPr>
              <w:bidi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559" w:type="dxa"/>
            <w:vAlign w:val="center"/>
          </w:tcPr>
          <w:p w:rsidR="009D6973" w:rsidRDefault="00377928" w:rsidP="001343F7">
            <w:pPr>
              <w:bidi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مقاطعة </w:t>
            </w:r>
            <w:r w:rsidR="009D6973" w:rsidRPr="009D6973">
              <w:rPr>
                <w:rFonts w:hint="cs"/>
                <w:b/>
                <w:bCs/>
                <w:sz w:val="30"/>
                <w:szCs w:val="30"/>
                <w:rtl/>
              </w:rPr>
              <w:t>سيلبابي</w:t>
            </w:r>
          </w:p>
          <w:p w:rsidR="00377928" w:rsidRPr="009D6973" w:rsidRDefault="00377928" w:rsidP="00377928">
            <w:pPr>
              <w:bidi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مركز التاشوط الإداري</w:t>
            </w:r>
          </w:p>
        </w:tc>
        <w:tc>
          <w:tcPr>
            <w:tcW w:w="2418" w:type="dxa"/>
            <w:vAlign w:val="center"/>
          </w:tcPr>
          <w:p w:rsidR="009D6973" w:rsidRDefault="009D6973" w:rsidP="009D6973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977" w:type="dxa"/>
            <w:vAlign w:val="center"/>
          </w:tcPr>
          <w:p w:rsidR="009D6973" w:rsidRDefault="009D6973" w:rsidP="009D6973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3438" w:type="dxa"/>
            <w:vAlign w:val="center"/>
          </w:tcPr>
          <w:p w:rsidR="000339DC" w:rsidRDefault="000339DC" w:rsidP="00377928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9D6973" w:rsidRPr="00054207" w:rsidRDefault="005824AC" w:rsidP="000339DC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وصول بعثة من وزارة المياه و الصرف الصحي إلى مدينة  كوراي  لإصلاح محطة التصفية التي تزود مدينة سيلبابي </w:t>
            </w:r>
            <w:r w:rsidR="00377928">
              <w:rPr>
                <w:rFonts w:hint="cs"/>
                <w:sz w:val="28"/>
                <w:szCs w:val="28"/>
                <w:rtl/>
              </w:rPr>
              <w:t>بالمياه الصالحة للشرب و ستشرف هذه البعثة أيضا على إصلاح شبكة مياه التاشوط التابعة لمقاطعة سيلبابي.</w:t>
            </w:r>
          </w:p>
        </w:tc>
        <w:tc>
          <w:tcPr>
            <w:tcW w:w="0" w:type="auto"/>
            <w:vAlign w:val="center"/>
          </w:tcPr>
          <w:p w:rsidR="009D6973" w:rsidRDefault="009D6973" w:rsidP="009D6973">
            <w:pPr>
              <w:bidi/>
              <w:ind w:left="17"/>
              <w:jc w:val="both"/>
              <w:rPr>
                <w:sz w:val="28"/>
                <w:szCs w:val="28"/>
                <w:rtl/>
              </w:rPr>
            </w:pPr>
          </w:p>
          <w:p w:rsidR="009D6973" w:rsidRPr="00DD6A67" w:rsidRDefault="009D6973" w:rsidP="009D6973">
            <w:pPr>
              <w:bidi/>
              <w:ind w:left="17"/>
              <w:jc w:val="both"/>
              <w:rPr>
                <w:sz w:val="28"/>
                <w:szCs w:val="28"/>
                <w:rtl/>
              </w:rPr>
            </w:pPr>
          </w:p>
        </w:tc>
      </w:tr>
      <w:tr w:rsidR="001343F7" w:rsidRPr="00054207" w:rsidTr="00E87B02">
        <w:trPr>
          <w:trHeight w:val="1361"/>
        </w:trPr>
        <w:tc>
          <w:tcPr>
            <w:tcW w:w="2029" w:type="dxa"/>
            <w:vMerge w:val="restart"/>
            <w:shd w:val="clear" w:color="auto" w:fill="auto"/>
            <w:vAlign w:val="center"/>
          </w:tcPr>
          <w:p w:rsidR="001343F7" w:rsidRPr="009D6973" w:rsidRDefault="001343F7" w:rsidP="001343F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9D6973">
              <w:rPr>
                <w:rFonts w:hint="cs"/>
                <w:b/>
                <w:bCs/>
                <w:sz w:val="36"/>
                <w:szCs w:val="36"/>
                <w:rtl/>
              </w:rPr>
              <w:t xml:space="preserve">إنشيري </w:t>
            </w:r>
          </w:p>
        </w:tc>
        <w:tc>
          <w:tcPr>
            <w:tcW w:w="1559" w:type="dxa"/>
            <w:vAlign w:val="center"/>
          </w:tcPr>
          <w:p w:rsidR="001343F7" w:rsidRPr="009D6973" w:rsidRDefault="001343F7" w:rsidP="009D6973">
            <w:pPr>
              <w:bidi/>
              <w:rPr>
                <w:b/>
                <w:bCs/>
                <w:sz w:val="30"/>
                <w:szCs w:val="30"/>
                <w:rtl/>
              </w:rPr>
            </w:pPr>
            <w:r w:rsidRPr="009D6973">
              <w:rPr>
                <w:rFonts w:hint="cs"/>
                <w:b/>
                <w:bCs/>
                <w:sz w:val="30"/>
                <w:szCs w:val="30"/>
                <w:rtl/>
              </w:rPr>
              <w:t>مدينة اكجوجت</w:t>
            </w:r>
          </w:p>
        </w:tc>
        <w:tc>
          <w:tcPr>
            <w:tcW w:w="2418" w:type="dxa"/>
            <w:vAlign w:val="center"/>
          </w:tcPr>
          <w:p w:rsidR="001343F7" w:rsidRDefault="001343F7" w:rsidP="009D6973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977" w:type="dxa"/>
            <w:vAlign w:val="center"/>
          </w:tcPr>
          <w:p w:rsidR="001343F7" w:rsidRDefault="001343F7" w:rsidP="009D6973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3438" w:type="dxa"/>
            <w:vAlign w:val="center"/>
          </w:tcPr>
          <w:p w:rsidR="001343F7" w:rsidRDefault="001343F7" w:rsidP="009D6973">
            <w:pPr>
              <w:bidi/>
              <w:ind w:left="360"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  <w:vAlign w:val="center"/>
          </w:tcPr>
          <w:p w:rsidR="001343F7" w:rsidRDefault="00E87B02" w:rsidP="00735547">
            <w:pPr>
              <w:bidi/>
              <w:ind w:left="17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اكتملت</w:t>
            </w:r>
            <w:r w:rsidR="00735547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1343F7">
              <w:rPr>
                <w:rFonts w:hint="cs"/>
                <w:sz w:val="28"/>
                <w:szCs w:val="28"/>
                <w:rtl/>
              </w:rPr>
              <w:t xml:space="preserve">عملية </w:t>
            </w:r>
            <w:r>
              <w:rPr>
                <w:rFonts w:hint="cs"/>
                <w:sz w:val="28"/>
                <w:szCs w:val="28"/>
                <w:rtl/>
              </w:rPr>
              <w:t>إحصاء</w:t>
            </w:r>
            <w:r w:rsidR="001343F7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المتضررين في المدينة</w:t>
            </w:r>
            <w:r w:rsidR="001343F7">
              <w:rPr>
                <w:rFonts w:hint="cs"/>
                <w:sz w:val="28"/>
                <w:szCs w:val="28"/>
                <w:rtl/>
              </w:rPr>
              <w:t>.</w:t>
            </w:r>
          </w:p>
        </w:tc>
      </w:tr>
      <w:tr w:rsidR="001343F7" w:rsidRPr="00054207" w:rsidTr="00E87B02">
        <w:trPr>
          <w:trHeight w:val="1361"/>
        </w:trPr>
        <w:tc>
          <w:tcPr>
            <w:tcW w:w="2029" w:type="dxa"/>
            <w:vMerge/>
            <w:shd w:val="clear" w:color="auto" w:fill="auto"/>
            <w:vAlign w:val="center"/>
          </w:tcPr>
          <w:p w:rsidR="001343F7" w:rsidRDefault="001343F7" w:rsidP="001343F7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9" w:type="dxa"/>
            <w:vAlign w:val="center"/>
          </w:tcPr>
          <w:p w:rsidR="001343F7" w:rsidRPr="009D6973" w:rsidRDefault="001343F7" w:rsidP="009D6973">
            <w:pPr>
              <w:bidi/>
              <w:rPr>
                <w:b/>
                <w:bCs/>
                <w:sz w:val="30"/>
                <w:szCs w:val="30"/>
                <w:rtl/>
              </w:rPr>
            </w:pPr>
            <w:r w:rsidRPr="009D6973">
              <w:rPr>
                <w:rFonts w:hint="cs"/>
                <w:b/>
                <w:bCs/>
                <w:sz w:val="30"/>
                <w:szCs w:val="30"/>
                <w:rtl/>
              </w:rPr>
              <w:t>مدينة اكجوجت</w:t>
            </w:r>
          </w:p>
        </w:tc>
        <w:tc>
          <w:tcPr>
            <w:tcW w:w="2418" w:type="dxa"/>
            <w:vAlign w:val="center"/>
          </w:tcPr>
          <w:p w:rsidR="001343F7" w:rsidRDefault="001343F7" w:rsidP="009D6973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977" w:type="dxa"/>
            <w:vAlign w:val="center"/>
          </w:tcPr>
          <w:p w:rsidR="001343F7" w:rsidRDefault="001343F7" w:rsidP="009D6973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3438" w:type="dxa"/>
            <w:vAlign w:val="center"/>
          </w:tcPr>
          <w:p w:rsidR="001343F7" w:rsidRDefault="00E87B02" w:rsidP="00E87B02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اكتملت إجراءات تحويل مركز الاستطباب  إلى مباني مدرسة تكوين المعلمين و ينتظر اليوم تز</w:t>
            </w:r>
            <w:r w:rsidR="00FB697C">
              <w:rPr>
                <w:rFonts w:hint="cs"/>
                <w:sz w:val="28"/>
                <w:szCs w:val="28"/>
                <w:rtl/>
              </w:rPr>
              <w:t>و</w:t>
            </w:r>
            <w:r>
              <w:rPr>
                <w:rFonts w:hint="cs"/>
                <w:sz w:val="28"/>
                <w:szCs w:val="28"/>
                <w:rtl/>
              </w:rPr>
              <w:t xml:space="preserve">يده بالمولد  الكهربائي اللازم لتمكين إجراء العمليات.   </w:t>
            </w:r>
            <w:r w:rsidR="001343F7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343F7" w:rsidRDefault="001343F7" w:rsidP="009D6973">
            <w:pPr>
              <w:bidi/>
              <w:ind w:left="17"/>
              <w:jc w:val="both"/>
              <w:rPr>
                <w:sz w:val="28"/>
                <w:szCs w:val="28"/>
              </w:rPr>
            </w:pPr>
          </w:p>
        </w:tc>
      </w:tr>
    </w:tbl>
    <w:p w:rsidR="00660F98" w:rsidRPr="00FB697C" w:rsidRDefault="00660F98" w:rsidP="00FB54DB">
      <w:pPr>
        <w:bidi/>
        <w:rPr>
          <w:rtl/>
        </w:rPr>
      </w:pPr>
    </w:p>
    <w:sectPr w:rsidR="00660F98" w:rsidRPr="00FB697C" w:rsidSect="005714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D91" w:rsidRDefault="00070D91" w:rsidP="006473DE">
      <w:pPr>
        <w:spacing w:after="0" w:line="240" w:lineRule="auto"/>
      </w:pPr>
      <w:r>
        <w:separator/>
      </w:r>
    </w:p>
  </w:endnote>
  <w:endnote w:type="continuationSeparator" w:id="1">
    <w:p w:rsidR="00070D91" w:rsidRDefault="00070D91" w:rsidP="00647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B02" w:rsidRDefault="00E87B0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bCs/>
        <w:rtl/>
      </w:rPr>
      <w:id w:val="277416688"/>
      <w:docPartObj>
        <w:docPartGallery w:val="Page Numbers (Bottom of Page)"/>
        <w:docPartUnique/>
      </w:docPartObj>
    </w:sdtPr>
    <w:sdtContent>
      <w:p w:rsidR="00571475" w:rsidRPr="00571475" w:rsidRDefault="005436A6" w:rsidP="00B21A20">
        <w:pPr>
          <w:pStyle w:val="Pieddepage"/>
          <w:bidi/>
          <w:rPr>
            <w:b/>
            <w:bCs/>
          </w:rPr>
        </w:pPr>
        <w:r>
          <w:rPr>
            <w:b/>
            <w:bCs/>
            <w:noProof/>
            <w:lang w:eastAsia="zh-TW"/>
          </w:rPr>
          <w:pict>
            <v:group id="_x0000_s2050" style="position:absolute;left:0;text-align:left;margin-left:0;margin-top:0;width:34.4pt;height:56.45pt;z-index:251660288;mso-position-horizontal:left;mso-position-horizontal-relative:margin;mso-position-vertical:bottom;mso-position-vertical-relative:page" coordorigin="1743,14699" coordsize="688,112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1" type="#_x0000_t32" style="position:absolute;left:2111;top:15387;width:0;height:441;flip:y" o:connectortype="straight" strokecolor="#7f7f7f [1612]"/>
              <v:rect id="_x0000_s2052" style="position:absolute;left:1743;top:14699;width:688;height:688;v-text-anchor:middle" filled="f" strokecolor="#7f7f7f [1612]">
                <v:textbox style="mso-next-textbox:#_x0000_s2052">
                  <w:txbxContent>
                    <w:p w:rsidR="00101849" w:rsidRDefault="005436A6">
                      <w:pPr>
                        <w:pStyle w:val="Pieddepage"/>
                        <w:jc w:val="center"/>
                        <w:rPr>
                          <w:sz w:val="16"/>
                          <w:szCs w:val="16"/>
                        </w:rPr>
                      </w:pPr>
                      <w:r w:rsidRPr="005436A6">
                        <w:fldChar w:fldCharType="begin"/>
                      </w:r>
                      <w:r w:rsidR="00F414F6">
                        <w:instrText xml:space="preserve"> PAGE    \* MERGEFORMAT </w:instrText>
                      </w:r>
                      <w:r w:rsidRPr="005436A6">
                        <w:fldChar w:fldCharType="separate"/>
                      </w:r>
                      <w:r w:rsidR="006751DA" w:rsidRPr="006751DA">
                        <w:rPr>
                          <w:noProof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B02" w:rsidRDefault="00E87B0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D91" w:rsidRDefault="00070D91" w:rsidP="006473DE">
      <w:pPr>
        <w:spacing w:after="0" w:line="240" w:lineRule="auto"/>
      </w:pPr>
      <w:r>
        <w:separator/>
      </w:r>
    </w:p>
  </w:footnote>
  <w:footnote w:type="continuationSeparator" w:id="1">
    <w:p w:rsidR="00070D91" w:rsidRDefault="00070D91" w:rsidP="00647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B02" w:rsidRDefault="00E87B02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B02" w:rsidRDefault="00E87B02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B02" w:rsidRDefault="00E87B02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  <o:rules v:ext="edit">
        <o:r id="V:Rule2" type="connector" idref="#_x0000_s205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F2C63"/>
    <w:rsid w:val="0000006B"/>
    <w:rsid w:val="00022649"/>
    <w:rsid w:val="00022FAC"/>
    <w:rsid w:val="000339DC"/>
    <w:rsid w:val="00034B71"/>
    <w:rsid w:val="000468DF"/>
    <w:rsid w:val="00047ABB"/>
    <w:rsid w:val="00057F14"/>
    <w:rsid w:val="000612B6"/>
    <w:rsid w:val="0006628B"/>
    <w:rsid w:val="00070D91"/>
    <w:rsid w:val="00095A30"/>
    <w:rsid w:val="000A1DDE"/>
    <w:rsid w:val="000E368C"/>
    <w:rsid w:val="000E794A"/>
    <w:rsid w:val="000E7C37"/>
    <w:rsid w:val="000F5ED6"/>
    <w:rsid w:val="00101849"/>
    <w:rsid w:val="0011248F"/>
    <w:rsid w:val="001147C4"/>
    <w:rsid w:val="00132A71"/>
    <w:rsid w:val="001343F7"/>
    <w:rsid w:val="001351D7"/>
    <w:rsid w:val="001512B6"/>
    <w:rsid w:val="001533A1"/>
    <w:rsid w:val="00166CBA"/>
    <w:rsid w:val="00172BAA"/>
    <w:rsid w:val="00186F9C"/>
    <w:rsid w:val="00190D39"/>
    <w:rsid w:val="00191EC7"/>
    <w:rsid w:val="0019233B"/>
    <w:rsid w:val="00195F7A"/>
    <w:rsid w:val="001A164E"/>
    <w:rsid w:val="001A35BD"/>
    <w:rsid w:val="001B0DF1"/>
    <w:rsid w:val="001B18C8"/>
    <w:rsid w:val="001B79A4"/>
    <w:rsid w:val="001C2037"/>
    <w:rsid w:val="001C3ACF"/>
    <w:rsid w:val="001D7F1D"/>
    <w:rsid w:val="001E0D61"/>
    <w:rsid w:val="00204033"/>
    <w:rsid w:val="00204AD1"/>
    <w:rsid w:val="00206224"/>
    <w:rsid w:val="0024066E"/>
    <w:rsid w:val="0024449D"/>
    <w:rsid w:val="00250E8E"/>
    <w:rsid w:val="00254DA1"/>
    <w:rsid w:val="00255B87"/>
    <w:rsid w:val="00256B9E"/>
    <w:rsid w:val="00263F0B"/>
    <w:rsid w:val="002829E6"/>
    <w:rsid w:val="002A1B26"/>
    <w:rsid w:val="002A29EF"/>
    <w:rsid w:val="002A78C1"/>
    <w:rsid w:val="002D5B67"/>
    <w:rsid w:val="002D7E55"/>
    <w:rsid w:val="002F09F0"/>
    <w:rsid w:val="002F0E86"/>
    <w:rsid w:val="00301A54"/>
    <w:rsid w:val="00304AD6"/>
    <w:rsid w:val="00320C2B"/>
    <w:rsid w:val="00327F6A"/>
    <w:rsid w:val="00343F67"/>
    <w:rsid w:val="00360EF3"/>
    <w:rsid w:val="00375B0E"/>
    <w:rsid w:val="00377928"/>
    <w:rsid w:val="00391B6C"/>
    <w:rsid w:val="003921A2"/>
    <w:rsid w:val="003A6EF0"/>
    <w:rsid w:val="003B188D"/>
    <w:rsid w:val="003B49E9"/>
    <w:rsid w:val="003D00DC"/>
    <w:rsid w:val="003D1335"/>
    <w:rsid w:val="003D46DF"/>
    <w:rsid w:val="003D47E7"/>
    <w:rsid w:val="003E6015"/>
    <w:rsid w:val="003E678F"/>
    <w:rsid w:val="003F2288"/>
    <w:rsid w:val="003F5733"/>
    <w:rsid w:val="003F5CF4"/>
    <w:rsid w:val="00411A81"/>
    <w:rsid w:val="0041337D"/>
    <w:rsid w:val="00415900"/>
    <w:rsid w:val="004170E7"/>
    <w:rsid w:val="00417365"/>
    <w:rsid w:val="00423D1D"/>
    <w:rsid w:val="004329A0"/>
    <w:rsid w:val="004366EA"/>
    <w:rsid w:val="00450C0E"/>
    <w:rsid w:val="00457D98"/>
    <w:rsid w:val="00460317"/>
    <w:rsid w:val="004759D5"/>
    <w:rsid w:val="00480F96"/>
    <w:rsid w:val="004868DE"/>
    <w:rsid w:val="00490968"/>
    <w:rsid w:val="004B4114"/>
    <w:rsid w:val="004D7E3D"/>
    <w:rsid w:val="004F6678"/>
    <w:rsid w:val="00516B9C"/>
    <w:rsid w:val="005322DC"/>
    <w:rsid w:val="005436A6"/>
    <w:rsid w:val="00555055"/>
    <w:rsid w:val="00562241"/>
    <w:rsid w:val="00571475"/>
    <w:rsid w:val="005824AC"/>
    <w:rsid w:val="005832E2"/>
    <w:rsid w:val="00585398"/>
    <w:rsid w:val="005A137C"/>
    <w:rsid w:val="005A4A19"/>
    <w:rsid w:val="005A4BDC"/>
    <w:rsid w:val="005C7CDD"/>
    <w:rsid w:val="005D39DA"/>
    <w:rsid w:val="005D6701"/>
    <w:rsid w:val="005F4878"/>
    <w:rsid w:val="00623CD1"/>
    <w:rsid w:val="006346DB"/>
    <w:rsid w:val="0063598A"/>
    <w:rsid w:val="00644F25"/>
    <w:rsid w:val="006473DE"/>
    <w:rsid w:val="006524D5"/>
    <w:rsid w:val="00660F98"/>
    <w:rsid w:val="00672E64"/>
    <w:rsid w:val="00674A00"/>
    <w:rsid w:val="006751DA"/>
    <w:rsid w:val="006B303B"/>
    <w:rsid w:val="006B30E5"/>
    <w:rsid w:val="006D2682"/>
    <w:rsid w:val="006D327D"/>
    <w:rsid w:val="006F6505"/>
    <w:rsid w:val="007112A0"/>
    <w:rsid w:val="0071735B"/>
    <w:rsid w:val="00735547"/>
    <w:rsid w:val="00741A61"/>
    <w:rsid w:val="007836FD"/>
    <w:rsid w:val="00810328"/>
    <w:rsid w:val="008159B6"/>
    <w:rsid w:val="00837A27"/>
    <w:rsid w:val="008462F4"/>
    <w:rsid w:val="00847931"/>
    <w:rsid w:val="008568F1"/>
    <w:rsid w:val="008843F4"/>
    <w:rsid w:val="0088565C"/>
    <w:rsid w:val="008957D1"/>
    <w:rsid w:val="008B0DF0"/>
    <w:rsid w:val="008C7DC2"/>
    <w:rsid w:val="008D31D3"/>
    <w:rsid w:val="008E018A"/>
    <w:rsid w:val="008E0CC0"/>
    <w:rsid w:val="00904097"/>
    <w:rsid w:val="00907F19"/>
    <w:rsid w:val="009229D3"/>
    <w:rsid w:val="0093113E"/>
    <w:rsid w:val="00941618"/>
    <w:rsid w:val="009420B8"/>
    <w:rsid w:val="00944A68"/>
    <w:rsid w:val="0095683A"/>
    <w:rsid w:val="00995CFA"/>
    <w:rsid w:val="009B5012"/>
    <w:rsid w:val="009D6973"/>
    <w:rsid w:val="009E77C2"/>
    <w:rsid w:val="00A1039F"/>
    <w:rsid w:val="00A2763A"/>
    <w:rsid w:val="00A31A60"/>
    <w:rsid w:val="00A31CAA"/>
    <w:rsid w:val="00A44018"/>
    <w:rsid w:val="00A55A94"/>
    <w:rsid w:val="00A57956"/>
    <w:rsid w:val="00A645ED"/>
    <w:rsid w:val="00A752F0"/>
    <w:rsid w:val="00A75AC4"/>
    <w:rsid w:val="00A871BA"/>
    <w:rsid w:val="00A91E65"/>
    <w:rsid w:val="00A91E97"/>
    <w:rsid w:val="00A9266A"/>
    <w:rsid w:val="00AA3AB5"/>
    <w:rsid w:val="00AA4A94"/>
    <w:rsid w:val="00AA7366"/>
    <w:rsid w:val="00AB4326"/>
    <w:rsid w:val="00AC4AF2"/>
    <w:rsid w:val="00AD6CDF"/>
    <w:rsid w:val="00AE0342"/>
    <w:rsid w:val="00AE56E5"/>
    <w:rsid w:val="00B0598A"/>
    <w:rsid w:val="00B06177"/>
    <w:rsid w:val="00B1373E"/>
    <w:rsid w:val="00B141B0"/>
    <w:rsid w:val="00B21A20"/>
    <w:rsid w:val="00B26887"/>
    <w:rsid w:val="00B53CFE"/>
    <w:rsid w:val="00B6533A"/>
    <w:rsid w:val="00B964F9"/>
    <w:rsid w:val="00B9697E"/>
    <w:rsid w:val="00BA1C1A"/>
    <w:rsid w:val="00BA55DE"/>
    <w:rsid w:val="00BB4461"/>
    <w:rsid w:val="00BB47DF"/>
    <w:rsid w:val="00BE1AEE"/>
    <w:rsid w:val="00BE6956"/>
    <w:rsid w:val="00C031FA"/>
    <w:rsid w:val="00C111E0"/>
    <w:rsid w:val="00C31AD2"/>
    <w:rsid w:val="00C335B2"/>
    <w:rsid w:val="00C37FB0"/>
    <w:rsid w:val="00C52DF1"/>
    <w:rsid w:val="00C54092"/>
    <w:rsid w:val="00C5544F"/>
    <w:rsid w:val="00C745DD"/>
    <w:rsid w:val="00C74AC4"/>
    <w:rsid w:val="00C7759E"/>
    <w:rsid w:val="00C77675"/>
    <w:rsid w:val="00C93FF0"/>
    <w:rsid w:val="00C94CD2"/>
    <w:rsid w:val="00CB31A2"/>
    <w:rsid w:val="00CE09AD"/>
    <w:rsid w:val="00CE15D9"/>
    <w:rsid w:val="00CE3790"/>
    <w:rsid w:val="00CE50EA"/>
    <w:rsid w:val="00CE5D1D"/>
    <w:rsid w:val="00CE6038"/>
    <w:rsid w:val="00CE7546"/>
    <w:rsid w:val="00CF2C63"/>
    <w:rsid w:val="00D436E3"/>
    <w:rsid w:val="00D43C52"/>
    <w:rsid w:val="00D45FD7"/>
    <w:rsid w:val="00D5785B"/>
    <w:rsid w:val="00D97AA6"/>
    <w:rsid w:val="00DA248E"/>
    <w:rsid w:val="00DA406B"/>
    <w:rsid w:val="00DA5DF1"/>
    <w:rsid w:val="00DB0FBA"/>
    <w:rsid w:val="00DB2A38"/>
    <w:rsid w:val="00DB4B75"/>
    <w:rsid w:val="00DC0022"/>
    <w:rsid w:val="00DC24A6"/>
    <w:rsid w:val="00DC6697"/>
    <w:rsid w:val="00DD6A67"/>
    <w:rsid w:val="00DE79CA"/>
    <w:rsid w:val="00E1522C"/>
    <w:rsid w:val="00E20AD1"/>
    <w:rsid w:val="00E23C44"/>
    <w:rsid w:val="00E25CBA"/>
    <w:rsid w:val="00E5357A"/>
    <w:rsid w:val="00E5766D"/>
    <w:rsid w:val="00E676AE"/>
    <w:rsid w:val="00E81B30"/>
    <w:rsid w:val="00E86F32"/>
    <w:rsid w:val="00E87B02"/>
    <w:rsid w:val="00EC1682"/>
    <w:rsid w:val="00ED0E13"/>
    <w:rsid w:val="00ED3724"/>
    <w:rsid w:val="00EF4375"/>
    <w:rsid w:val="00F003DC"/>
    <w:rsid w:val="00F135A6"/>
    <w:rsid w:val="00F24BDD"/>
    <w:rsid w:val="00F30622"/>
    <w:rsid w:val="00F36865"/>
    <w:rsid w:val="00F414F6"/>
    <w:rsid w:val="00F51DB8"/>
    <w:rsid w:val="00F554B7"/>
    <w:rsid w:val="00F7067F"/>
    <w:rsid w:val="00F8583D"/>
    <w:rsid w:val="00FB064D"/>
    <w:rsid w:val="00FB54DB"/>
    <w:rsid w:val="00FB697C"/>
    <w:rsid w:val="00FB6C7F"/>
    <w:rsid w:val="00FD2C12"/>
    <w:rsid w:val="00FF2635"/>
    <w:rsid w:val="00FF5344"/>
    <w:rsid w:val="00FF5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C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2C63"/>
    <w:pPr>
      <w:ind w:left="720"/>
      <w:contextualSpacing/>
    </w:pPr>
  </w:style>
  <w:style w:type="table" w:styleId="Grilledutableau">
    <w:name w:val="Table Grid"/>
    <w:basedOn w:val="TableauNormal"/>
    <w:uiPriority w:val="59"/>
    <w:rsid w:val="00CF2C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647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473DE"/>
  </w:style>
  <w:style w:type="paragraph" w:styleId="Pieddepage">
    <w:name w:val="footer"/>
    <w:basedOn w:val="Normal"/>
    <w:link w:val="PieddepageCar"/>
    <w:uiPriority w:val="99"/>
    <w:unhideWhenUsed/>
    <w:rsid w:val="00647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73DE"/>
  </w:style>
  <w:style w:type="paragraph" w:styleId="Textedebulles">
    <w:name w:val="Balloon Text"/>
    <w:basedOn w:val="Normal"/>
    <w:link w:val="TextedebullesCar"/>
    <w:uiPriority w:val="99"/>
    <w:semiHidden/>
    <w:unhideWhenUsed/>
    <w:rsid w:val="00571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14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E89AB-B8DD-483F-8898-4B89144B6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medkebir</dc:creator>
  <cp:lastModifiedBy>PERSONNEL</cp:lastModifiedBy>
  <cp:revision>2</cp:revision>
  <cp:lastPrinted>2019-09-06T11:57:00Z</cp:lastPrinted>
  <dcterms:created xsi:type="dcterms:W3CDTF">2019-09-08T18:06:00Z</dcterms:created>
  <dcterms:modified xsi:type="dcterms:W3CDTF">2019-09-08T18:06:00Z</dcterms:modified>
</cp:coreProperties>
</file>